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8F" w:rsidRDefault="007B038F" w:rsidP="007B038F">
      <w:pPr>
        <w:jc w:val="left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 w:hint="eastAsia"/>
          <w:b/>
          <w:noProof/>
          <w:color w:val="000000"/>
          <w:sz w:val="36"/>
          <w:szCs w:val="36"/>
        </w:rPr>
        <w:drawing>
          <wp:inline distT="0" distB="0" distL="0" distR="0">
            <wp:extent cx="1755756" cy="5410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s logo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092" cy="54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38F" w:rsidRDefault="007B038F" w:rsidP="00A47BD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A47BDE" w:rsidRPr="00CF37D9" w:rsidRDefault="00A47BDE" w:rsidP="00A47BD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F37D9">
        <w:rPr>
          <w:rFonts w:ascii="Arial" w:hAnsi="Arial" w:cs="Arial" w:hint="eastAsia"/>
          <w:b/>
          <w:color w:val="000000"/>
          <w:sz w:val="36"/>
          <w:szCs w:val="36"/>
        </w:rPr>
        <w:t>T</w:t>
      </w:r>
      <w:r w:rsidRPr="00CF37D9">
        <w:rPr>
          <w:rFonts w:ascii="Arial" w:hAnsi="Arial" w:cs="Arial"/>
          <w:b/>
          <w:color w:val="000000"/>
          <w:sz w:val="36"/>
          <w:szCs w:val="36"/>
        </w:rPr>
        <w:t xml:space="preserve">ranslation, </w:t>
      </w:r>
      <w:r w:rsidRPr="00CF37D9">
        <w:rPr>
          <w:rFonts w:ascii="Arial" w:hAnsi="Arial" w:cs="Arial" w:hint="eastAsia"/>
          <w:b/>
          <w:color w:val="000000"/>
          <w:sz w:val="36"/>
          <w:szCs w:val="36"/>
        </w:rPr>
        <w:t>P</w:t>
      </w:r>
      <w:r w:rsidRPr="00CF37D9">
        <w:rPr>
          <w:rFonts w:ascii="Arial" w:hAnsi="Arial" w:cs="Arial"/>
          <w:b/>
          <w:color w:val="000000"/>
          <w:sz w:val="36"/>
          <w:szCs w:val="36"/>
        </w:rPr>
        <w:t xml:space="preserve">olishing, </w:t>
      </w:r>
      <w:r w:rsidR="007B038F">
        <w:rPr>
          <w:rFonts w:ascii="Arial" w:hAnsi="Arial" w:cs="Arial" w:hint="eastAsia"/>
          <w:b/>
          <w:color w:val="000000"/>
          <w:sz w:val="36"/>
          <w:szCs w:val="36"/>
        </w:rPr>
        <w:t xml:space="preserve">and </w:t>
      </w:r>
      <w:r w:rsidRPr="00CF37D9">
        <w:rPr>
          <w:rFonts w:ascii="Arial" w:hAnsi="Arial" w:cs="Arial" w:hint="eastAsia"/>
          <w:b/>
          <w:color w:val="000000"/>
          <w:sz w:val="36"/>
          <w:szCs w:val="36"/>
        </w:rPr>
        <w:t>P</w:t>
      </w:r>
      <w:r w:rsidRPr="00CF37D9">
        <w:rPr>
          <w:rFonts w:ascii="Arial" w:hAnsi="Arial" w:cs="Arial"/>
          <w:b/>
          <w:color w:val="000000"/>
          <w:sz w:val="36"/>
          <w:szCs w:val="36"/>
        </w:rPr>
        <w:t>roof</w:t>
      </w:r>
      <w:r w:rsidR="00D6563E">
        <w:rPr>
          <w:rFonts w:ascii="Arial" w:hAnsi="Arial" w:cs="Arial"/>
          <w:b/>
          <w:color w:val="000000"/>
          <w:sz w:val="36"/>
          <w:szCs w:val="36"/>
        </w:rPr>
        <w:t>-</w:t>
      </w:r>
      <w:r w:rsidRPr="00CF37D9">
        <w:rPr>
          <w:rFonts w:ascii="Arial" w:hAnsi="Arial" w:cs="Arial"/>
          <w:b/>
          <w:color w:val="000000"/>
          <w:sz w:val="36"/>
          <w:szCs w:val="36"/>
        </w:rPr>
        <w:t>reading</w:t>
      </w:r>
      <w:r w:rsidR="007B038F">
        <w:rPr>
          <w:rFonts w:ascii="Arial" w:hAnsi="Arial" w:cs="Arial" w:hint="eastAsia"/>
          <w:b/>
          <w:color w:val="000000"/>
          <w:sz w:val="36"/>
          <w:szCs w:val="36"/>
        </w:rPr>
        <w:t xml:space="preserve"> </w:t>
      </w:r>
      <w:r w:rsidRPr="00CF37D9">
        <w:rPr>
          <w:rFonts w:ascii="Arial" w:hAnsi="Arial" w:cs="Arial" w:hint="eastAsia"/>
          <w:b/>
          <w:color w:val="000000"/>
          <w:sz w:val="36"/>
          <w:szCs w:val="36"/>
        </w:rPr>
        <w:t>S</w:t>
      </w:r>
      <w:r w:rsidRPr="00CF37D9">
        <w:rPr>
          <w:rFonts w:ascii="Arial" w:hAnsi="Arial" w:cs="Arial"/>
          <w:b/>
          <w:color w:val="000000"/>
          <w:sz w:val="36"/>
          <w:szCs w:val="36"/>
        </w:rPr>
        <w:t>ervices</w:t>
      </w:r>
    </w:p>
    <w:p w:rsidR="00A47BDE" w:rsidRPr="009A70D9" w:rsidRDefault="00A47BDE" w:rsidP="00A7702C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0257E" w:rsidRDefault="00A47BDE" w:rsidP="00CF37D9">
      <w:pPr>
        <w:rPr>
          <w:rFonts w:ascii="Arial" w:hAnsi="Arial" w:cs="Arial"/>
          <w:sz w:val="24"/>
          <w:szCs w:val="24"/>
        </w:rPr>
      </w:pPr>
      <w:r w:rsidRPr="001C7E95">
        <w:rPr>
          <w:rFonts w:ascii="Arial" w:hAnsi="Arial" w:cs="Arial"/>
          <w:b/>
          <w:sz w:val="24"/>
          <w:szCs w:val="24"/>
        </w:rPr>
        <w:t xml:space="preserve">Wells </w:t>
      </w:r>
      <w:r w:rsidR="006925E1" w:rsidRPr="001C7E95">
        <w:rPr>
          <w:rFonts w:ascii="Arial" w:hAnsi="Arial" w:cs="Arial" w:hint="eastAsia"/>
          <w:b/>
          <w:sz w:val="24"/>
          <w:szCs w:val="24"/>
        </w:rPr>
        <w:t>Information Services Inc.</w:t>
      </w:r>
      <w:r w:rsidR="006925E1">
        <w:rPr>
          <w:rFonts w:ascii="Arial" w:hAnsi="Arial" w:cs="Arial" w:hint="eastAsia"/>
          <w:sz w:val="24"/>
          <w:szCs w:val="24"/>
        </w:rPr>
        <w:t xml:space="preserve"> </w:t>
      </w:r>
      <w:r w:rsidRPr="00CF37D9">
        <w:rPr>
          <w:rFonts w:ascii="Arial" w:hAnsi="Arial" w:cs="Arial"/>
          <w:sz w:val="24"/>
          <w:szCs w:val="24"/>
        </w:rPr>
        <w:t xml:space="preserve">specializes in legal translation, </w:t>
      </w:r>
      <w:r w:rsidR="005D6D27">
        <w:rPr>
          <w:rFonts w:ascii="Arial" w:hAnsi="Arial" w:cs="Arial" w:hint="eastAsia"/>
          <w:sz w:val="24"/>
          <w:szCs w:val="24"/>
        </w:rPr>
        <w:t xml:space="preserve">language </w:t>
      </w:r>
      <w:r w:rsidRPr="00CF37D9">
        <w:rPr>
          <w:rFonts w:ascii="Arial" w:hAnsi="Arial" w:cs="Arial"/>
          <w:sz w:val="24"/>
          <w:szCs w:val="24"/>
        </w:rPr>
        <w:t>polishing and proof</w:t>
      </w:r>
      <w:r w:rsidR="001C7E95">
        <w:rPr>
          <w:rFonts w:ascii="Arial" w:hAnsi="Arial" w:cs="Arial" w:hint="eastAsia"/>
          <w:sz w:val="24"/>
          <w:szCs w:val="24"/>
        </w:rPr>
        <w:t>-</w:t>
      </w:r>
      <w:r w:rsidRPr="00CF37D9">
        <w:rPr>
          <w:rFonts w:ascii="Arial" w:hAnsi="Arial" w:cs="Arial"/>
          <w:sz w:val="24"/>
          <w:szCs w:val="24"/>
        </w:rPr>
        <w:t xml:space="preserve">reading services. </w:t>
      </w:r>
      <w:r w:rsidR="0030257E">
        <w:rPr>
          <w:rFonts w:ascii="Arial" w:hAnsi="Arial" w:cs="Arial" w:hint="eastAsia"/>
          <w:sz w:val="24"/>
          <w:szCs w:val="24"/>
        </w:rPr>
        <w:t>C</w:t>
      </w:r>
      <w:r w:rsidR="00CF37D9" w:rsidRPr="00CF37D9">
        <w:rPr>
          <w:rFonts w:ascii="Arial" w:hAnsi="Arial" w:cs="Arial"/>
          <w:sz w:val="24"/>
          <w:szCs w:val="24"/>
        </w:rPr>
        <w:t xml:space="preserve">ollaborated with </w:t>
      </w:r>
      <w:r w:rsidR="00CF37D9" w:rsidRPr="001C7E95">
        <w:rPr>
          <w:rFonts w:ascii="Arial" w:hAnsi="Arial" w:cs="Arial"/>
          <w:i/>
          <w:sz w:val="24"/>
          <w:szCs w:val="24"/>
        </w:rPr>
        <w:t>The Foundation for Law and International Affairs Review</w:t>
      </w:r>
      <w:r w:rsidR="0030257E">
        <w:rPr>
          <w:rFonts w:ascii="Arial" w:hAnsi="Arial" w:cs="Arial" w:hint="eastAsia"/>
          <w:sz w:val="24"/>
          <w:szCs w:val="24"/>
        </w:rPr>
        <w:t xml:space="preserve">, we </w:t>
      </w:r>
      <w:r w:rsidR="001C7E95">
        <w:rPr>
          <w:rFonts w:ascii="Arial" w:hAnsi="Arial" w:cs="Arial" w:hint="eastAsia"/>
          <w:sz w:val="24"/>
          <w:szCs w:val="24"/>
        </w:rPr>
        <w:t xml:space="preserve">are happy to </w:t>
      </w:r>
      <w:r w:rsidR="0030257E">
        <w:rPr>
          <w:rFonts w:ascii="Arial" w:hAnsi="Arial" w:cs="Arial" w:hint="eastAsia"/>
          <w:sz w:val="24"/>
          <w:szCs w:val="24"/>
        </w:rPr>
        <w:t xml:space="preserve">provide such services </w:t>
      </w:r>
      <w:r w:rsidR="00CF37D9" w:rsidRPr="00CF37D9">
        <w:rPr>
          <w:rFonts w:ascii="Arial" w:hAnsi="Arial" w:cs="Arial"/>
          <w:sz w:val="24"/>
          <w:szCs w:val="24"/>
        </w:rPr>
        <w:t xml:space="preserve">to help authors </w:t>
      </w:r>
      <w:r w:rsidR="0030257E">
        <w:rPr>
          <w:rFonts w:ascii="Arial" w:hAnsi="Arial" w:cs="Arial" w:hint="eastAsia"/>
          <w:sz w:val="24"/>
          <w:szCs w:val="24"/>
        </w:rPr>
        <w:t xml:space="preserve">for </w:t>
      </w:r>
      <w:r w:rsidR="001C7E95">
        <w:rPr>
          <w:rFonts w:ascii="Arial" w:hAnsi="Arial" w:cs="Arial" w:hint="eastAsia"/>
          <w:sz w:val="24"/>
          <w:szCs w:val="24"/>
        </w:rPr>
        <w:t>easy</w:t>
      </w:r>
      <w:r w:rsidR="0030257E">
        <w:rPr>
          <w:rFonts w:ascii="Arial" w:hAnsi="Arial" w:cs="Arial" w:hint="eastAsia"/>
          <w:sz w:val="24"/>
          <w:szCs w:val="24"/>
        </w:rPr>
        <w:t xml:space="preserve"> article submission. Further</w:t>
      </w:r>
      <w:r w:rsidR="001C7E95">
        <w:rPr>
          <w:rFonts w:ascii="Arial" w:hAnsi="Arial" w:cs="Arial" w:hint="eastAsia"/>
          <w:sz w:val="24"/>
          <w:szCs w:val="24"/>
        </w:rPr>
        <w:t>,</w:t>
      </w:r>
      <w:r w:rsidR="0030257E">
        <w:rPr>
          <w:rFonts w:ascii="Arial" w:hAnsi="Arial" w:cs="Arial" w:hint="eastAsia"/>
          <w:sz w:val="24"/>
          <w:szCs w:val="24"/>
        </w:rPr>
        <w:t xml:space="preserve"> we c</w:t>
      </w:r>
      <w:r w:rsidR="001C7E95">
        <w:rPr>
          <w:rFonts w:ascii="Arial" w:hAnsi="Arial" w:cs="Arial" w:hint="eastAsia"/>
          <w:sz w:val="24"/>
          <w:szCs w:val="24"/>
        </w:rPr>
        <w:t xml:space="preserve">an provide </w:t>
      </w:r>
      <w:r w:rsidR="001C7E95" w:rsidRPr="001C7E95">
        <w:rPr>
          <w:rFonts w:ascii="Arial" w:hAnsi="Arial" w:cs="Arial" w:hint="eastAsia"/>
          <w:b/>
          <w:sz w:val="24"/>
          <w:szCs w:val="24"/>
        </w:rPr>
        <w:t>Certificate of Proof-r</w:t>
      </w:r>
      <w:r w:rsidR="0030257E" w:rsidRPr="001C7E95">
        <w:rPr>
          <w:rFonts w:ascii="Arial" w:hAnsi="Arial" w:cs="Arial" w:hint="eastAsia"/>
          <w:b/>
          <w:sz w:val="24"/>
          <w:szCs w:val="24"/>
        </w:rPr>
        <w:t>eading</w:t>
      </w:r>
      <w:r w:rsidR="0030257E">
        <w:rPr>
          <w:rFonts w:ascii="Arial" w:hAnsi="Arial" w:cs="Arial" w:hint="eastAsia"/>
          <w:sz w:val="24"/>
          <w:szCs w:val="24"/>
        </w:rPr>
        <w:t xml:space="preserve"> for your article</w:t>
      </w:r>
      <w:r w:rsidR="001C7E95">
        <w:rPr>
          <w:rFonts w:ascii="Arial" w:hAnsi="Arial" w:cs="Arial" w:hint="eastAsia"/>
          <w:sz w:val="24"/>
          <w:szCs w:val="24"/>
        </w:rPr>
        <w:t xml:space="preserve"> when required by publishers</w:t>
      </w:r>
      <w:r w:rsidR="0030257E">
        <w:rPr>
          <w:rFonts w:ascii="Arial" w:hAnsi="Arial" w:cs="Arial" w:hint="eastAsia"/>
          <w:sz w:val="24"/>
          <w:szCs w:val="24"/>
        </w:rPr>
        <w:t>.</w:t>
      </w:r>
    </w:p>
    <w:p w:rsidR="0030257E" w:rsidRDefault="0030257E">
      <w:pPr>
        <w:rPr>
          <w:rFonts w:ascii="Arial" w:hAnsi="Arial" w:cs="Arial"/>
          <w:sz w:val="24"/>
          <w:szCs w:val="24"/>
        </w:rPr>
      </w:pPr>
    </w:p>
    <w:p w:rsidR="00885243" w:rsidRPr="00B90AF1" w:rsidRDefault="00B544E3" w:rsidP="00885243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 xml:space="preserve">High quality </w:t>
      </w:r>
      <w:r w:rsidR="00885243" w:rsidRPr="00B90AF1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Translation</w:t>
      </w:r>
    </w:p>
    <w:p w:rsidR="00A7702C" w:rsidRPr="00A7702C" w:rsidRDefault="00B90AF1" w:rsidP="00B90AF1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0"/>
          <w:sz w:val="24"/>
          <w:szCs w:val="24"/>
        </w:rPr>
        <w:t xml:space="preserve">Language </w:t>
      </w:r>
      <w:r w:rsidR="00F3745C" w:rsidRPr="00CF37D9">
        <w:rPr>
          <w:rFonts w:ascii="Arial" w:eastAsia="宋体" w:hAnsi="Arial" w:cs="Arial"/>
          <w:color w:val="333333"/>
          <w:kern w:val="0"/>
          <w:sz w:val="24"/>
          <w:szCs w:val="24"/>
        </w:rPr>
        <w:t>polishing</w:t>
      </w:r>
    </w:p>
    <w:p w:rsidR="00A7702C" w:rsidRPr="00B90AF1" w:rsidRDefault="00F3745C" w:rsidP="00135508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CF37D9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Check </w:t>
      </w:r>
      <w:r w:rsidR="00777130">
        <w:rPr>
          <w:rFonts w:ascii="Arial" w:eastAsia="宋体" w:hAnsi="Arial" w:cs="Arial" w:hint="eastAsia"/>
          <w:color w:val="333333"/>
          <w:kern w:val="0"/>
          <w:sz w:val="24"/>
          <w:szCs w:val="24"/>
        </w:rPr>
        <w:t xml:space="preserve">grammar, </w:t>
      </w:r>
      <w:r w:rsidRPr="00CF37D9">
        <w:rPr>
          <w:rFonts w:ascii="Arial" w:eastAsia="宋体" w:hAnsi="Arial" w:cs="Arial"/>
          <w:color w:val="333333"/>
          <w:kern w:val="0"/>
          <w:sz w:val="24"/>
          <w:szCs w:val="24"/>
        </w:rPr>
        <w:t>spelling and punctuation</w:t>
      </w:r>
    </w:p>
    <w:p w:rsidR="00B544E3" w:rsidRPr="00B544E3" w:rsidRDefault="00F3745C" w:rsidP="00135508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544E3">
        <w:rPr>
          <w:rFonts w:ascii="Arial" w:eastAsia="宋体" w:hAnsi="Arial" w:cs="Arial"/>
          <w:color w:val="333333"/>
          <w:kern w:val="0"/>
          <w:sz w:val="24"/>
          <w:szCs w:val="24"/>
        </w:rPr>
        <w:t>Check format, terminology, and consistency</w:t>
      </w:r>
    </w:p>
    <w:p w:rsidR="00A7702C" w:rsidRPr="00B544E3" w:rsidRDefault="00A45AF0" w:rsidP="00135508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544E3">
        <w:rPr>
          <w:rFonts w:ascii="Arial" w:eastAsia="宋体" w:hAnsi="Arial" w:cs="Arial"/>
          <w:color w:val="333333"/>
          <w:kern w:val="0"/>
          <w:sz w:val="24"/>
          <w:szCs w:val="24"/>
        </w:rPr>
        <w:t>Check style and expression</w:t>
      </w:r>
    </w:p>
    <w:p w:rsidR="00A7702C" w:rsidRPr="00B90AF1" w:rsidRDefault="00A45AF0" w:rsidP="00135508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CF37D9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Logical </w:t>
      </w:r>
      <w:r w:rsidR="003F5E57">
        <w:rPr>
          <w:rFonts w:ascii="Arial" w:eastAsia="宋体" w:hAnsi="Arial" w:cs="Arial" w:hint="eastAsia"/>
          <w:color w:val="333333"/>
          <w:kern w:val="0"/>
          <w:sz w:val="24"/>
          <w:szCs w:val="24"/>
        </w:rPr>
        <w:t xml:space="preserve">and sense </w:t>
      </w:r>
      <w:r w:rsidRPr="00CF37D9">
        <w:rPr>
          <w:rFonts w:ascii="Arial" w:eastAsia="宋体" w:hAnsi="Arial" w:cs="Arial"/>
          <w:color w:val="333333"/>
          <w:kern w:val="0"/>
          <w:sz w:val="24"/>
          <w:szCs w:val="24"/>
        </w:rPr>
        <w:t>review</w:t>
      </w:r>
    </w:p>
    <w:p w:rsidR="00C87399" w:rsidRPr="00B90AF1" w:rsidRDefault="00C87399" w:rsidP="00C87399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line="585" w:lineRule="atLeast"/>
        <w:ind w:left="0" w:firstLine="0"/>
        <w:jc w:val="left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3F5E57">
        <w:rPr>
          <w:rFonts w:ascii="Arial" w:eastAsia="宋体" w:hAnsi="Arial" w:cs="Arial"/>
          <w:b/>
          <w:color w:val="333333"/>
          <w:kern w:val="0"/>
          <w:sz w:val="24"/>
          <w:szCs w:val="24"/>
        </w:rPr>
        <w:t>Proof</w:t>
      </w:r>
      <w:r w:rsidR="00B544E3" w:rsidRPr="003F5E57">
        <w:rPr>
          <w:rFonts w:ascii="Arial" w:eastAsia="宋体" w:hAnsi="Arial" w:cs="Arial"/>
          <w:b/>
          <w:color w:val="333333"/>
          <w:kern w:val="0"/>
          <w:sz w:val="24"/>
          <w:szCs w:val="24"/>
        </w:rPr>
        <w:t>-</w:t>
      </w:r>
      <w:r w:rsidRPr="003F5E57">
        <w:rPr>
          <w:rFonts w:ascii="Arial" w:eastAsia="宋体" w:hAnsi="Arial" w:cs="Arial"/>
          <w:b/>
          <w:color w:val="333333"/>
          <w:kern w:val="0"/>
          <w:sz w:val="24"/>
          <w:szCs w:val="24"/>
        </w:rPr>
        <w:t>reading Certification</w:t>
      </w:r>
      <w:r w:rsidR="00B544E3" w:rsidRPr="003F5E57">
        <w:rPr>
          <w:rFonts w:ascii="Arial" w:eastAsia="宋体" w:hAnsi="Arial" w:cs="Arial" w:hint="eastAsia"/>
          <w:b/>
          <w:color w:val="333333"/>
          <w:kern w:val="0"/>
          <w:sz w:val="24"/>
          <w:szCs w:val="24"/>
        </w:rPr>
        <w:t xml:space="preserve"> and official invoice</w:t>
      </w:r>
      <w:r w:rsidRPr="00CF37D9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</w:p>
    <w:p w:rsidR="00A7702C" w:rsidRPr="00CF37D9" w:rsidRDefault="00A7702C" w:rsidP="00135508">
      <w:pPr>
        <w:tabs>
          <w:tab w:val="num" w:pos="284"/>
        </w:tabs>
        <w:rPr>
          <w:rFonts w:ascii="Arial" w:hAnsi="Arial" w:cs="Arial"/>
          <w:sz w:val="24"/>
          <w:szCs w:val="24"/>
        </w:rPr>
      </w:pPr>
    </w:p>
    <w:p w:rsidR="00135508" w:rsidRPr="00CF37D9" w:rsidRDefault="001C7E95" w:rsidP="00135508">
      <w:pPr>
        <w:widowControl/>
        <w:spacing w:line="585" w:lineRule="atLeast"/>
        <w:jc w:val="lef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need</w:t>
      </w:r>
      <w:r>
        <w:rPr>
          <w:rFonts w:ascii="Arial" w:hAnsi="Arial" w:cs="Arial" w:hint="eastAsia"/>
          <w:sz w:val="24"/>
          <w:szCs w:val="24"/>
        </w:rPr>
        <w:t xml:space="preserve"> our </w:t>
      </w:r>
      <w:r w:rsidR="00135508" w:rsidRPr="00CF37D9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 w:hint="eastAsia"/>
          <w:sz w:val="24"/>
          <w:szCs w:val="24"/>
        </w:rPr>
        <w:t>s</w:t>
      </w:r>
      <w:r w:rsidR="00135508" w:rsidRPr="00CF37D9">
        <w:rPr>
          <w:rFonts w:ascii="Arial" w:hAnsi="Arial" w:cs="Arial"/>
          <w:sz w:val="24"/>
          <w:szCs w:val="24"/>
        </w:rPr>
        <w:t>, please submit your paper to</w:t>
      </w:r>
      <w:r w:rsidR="00CF37D9">
        <w:rPr>
          <w:rFonts w:ascii="Arial" w:hAnsi="Arial" w:cs="Arial" w:hint="eastAsia"/>
          <w:sz w:val="24"/>
          <w:szCs w:val="24"/>
        </w:rPr>
        <w:t xml:space="preserve"> </w:t>
      </w:r>
      <w:hyperlink r:id="rId8" w:history="1">
        <w:r w:rsidR="003F5E57" w:rsidRPr="00D33A85">
          <w:rPr>
            <w:rStyle w:val="a8"/>
            <w:rFonts w:ascii="Arial" w:hAnsi="Arial" w:cs="Arial"/>
            <w:sz w:val="24"/>
            <w:szCs w:val="24"/>
          </w:rPr>
          <w:t>hanxiangting@wells.org.cn</w:t>
        </w:r>
      </w:hyperlink>
      <w:r w:rsidR="003F5E57">
        <w:rPr>
          <w:rFonts w:ascii="Arial" w:hAnsi="Arial" w:cs="Arial" w:hint="eastAsia"/>
          <w:sz w:val="24"/>
          <w:szCs w:val="24"/>
        </w:rPr>
        <w:t xml:space="preserve"> </w:t>
      </w:r>
    </w:p>
    <w:p w:rsidR="00135508" w:rsidRPr="00CF37D9" w:rsidRDefault="00135508">
      <w:pPr>
        <w:rPr>
          <w:rFonts w:ascii="Arial" w:hAnsi="Arial" w:cs="Arial"/>
          <w:sz w:val="24"/>
          <w:szCs w:val="24"/>
        </w:rPr>
      </w:pPr>
      <w:r w:rsidRPr="00CF37D9">
        <w:rPr>
          <w:rFonts w:ascii="Arial" w:hAnsi="Arial" w:cs="Arial"/>
          <w:sz w:val="24"/>
          <w:szCs w:val="24"/>
        </w:rPr>
        <w:t>Any question p</w:t>
      </w:r>
      <w:r w:rsidR="00AF6F0A">
        <w:rPr>
          <w:rFonts w:ascii="Arial" w:hAnsi="Arial" w:cs="Arial"/>
          <w:sz w:val="24"/>
          <w:szCs w:val="24"/>
        </w:rPr>
        <w:t>lease call the number</w:t>
      </w:r>
      <w:r w:rsidR="00AF6F0A">
        <w:rPr>
          <w:rFonts w:ascii="Arial" w:hAnsi="Arial" w:cs="Arial" w:hint="eastAsia"/>
          <w:sz w:val="24"/>
          <w:szCs w:val="24"/>
        </w:rPr>
        <w:t xml:space="preserve"> </w:t>
      </w:r>
      <w:r w:rsidRPr="00CF37D9">
        <w:rPr>
          <w:rFonts w:ascii="Arial" w:hAnsi="Arial" w:cs="Arial"/>
          <w:sz w:val="24"/>
          <w:szCs w:val="24"/>
        </w:rPr>
        <w:t>010-88578296</w:t>
      </w:r>
    </w:p>
    <w:p w:rsidR="00135508" w:rsidRPr="00CF37D9" w:rsidRDefault="00B54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For m</w:t>
      </w:r>
      <w:r w:rsidR="00135508" w:rsidRPr="00CF37D9">
        <w:rPr>
          <w:rFonts w:ascii="Arial" w:hAnsi="Arial" w:cs="Arial"/>
          <w:sz w:val="24"/>
          <w:szCs w:val="24"/>
        </w:rPr>
        <w:t>ore info</w:t>
      </w:r>
      <w:r>
        <w:rPr>
          <w:rFonts w:ascii="Arial" w:hAnsi="Arial" w:cs="Arial" w:hint="eastAsia"/>
          <w:sz w:val="24"/>
          <w:szCs w:val="24"/>
        </w:rPr>
        <w:t xml:space="preserve">rmation about Wells, </w:t>
      </w:r>
      <w:r w:rsidR="00135508" w:rsidRPr="00CF37D9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 w:hint="eastAsia"/>
          <w:sz w:val="24"/>
          <w:szCs w:val="24"/>
        </w:rPr>
        <w:t xml:space="preserve">follow our </w:t>
      </w:r>
      <w:proofErr w:type="spellStart"/>
      <w:r>
        <w:rPr>
          <w:rFonts w:ascii="Arial" w:hAnsi="Arial" w:cs="Arial" w:hint="eastAsia"/>
          <w:sz w:val="24"/>
          <w:szCs w:val="24"/>
        </w:rPr>
        <w:t>Wechat</w:t>
      </w:r>
      <w:proofErr w:type="spellEnd"/>
      <w:r>
        <w:rPr>
          <w:rFonts w:ascii="Arial" w:hAnsi="Arial" w:cs="Arial" w:hint="eastAsia"/>
          <w:sz w:val="24"/>
          <w:szCs w:val="24"/>
        </w:rPr>
        <w:t xml:space="preserve"> account</w:t>
      </w:r>
    </w:p>
    <w:p w:rsidR="00135508" w:rsidRPr="00B544E3" w:rsidRDefault="00E16A29" w:rsidP="00E16A29">
      <w:pPr>
        <w:jc w:val="center"/>
        <w:rPr>
          <w:sz w:val="24"/>
          <w:szCs w:val="24"/>
        </w:rPr>
      </w:pPr>
      <w:r>
        <w:rPr>
          <w:rFonts w:ascii="Arial" w:hAnsi="Arial" w:cs="Arial" w:hint="eastAsia"/>
          <w:b/>
          <w:noProof/>
          <w:color w:val="000000"/>
          <w:sz w:val="36"/>
          <w:szCs w:val="36"/>
        </w:rPr>
        <w:drawing>
          <wp:inline distT="0" distB="0" distL="0" distR="0">
            <wp:extent cx="1466753" cy="1466753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s公众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98" cy="146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508" w:rsidRPr="00B544E3" w:rsidSect="00CF37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93" w:rsidRDefault="00600693" w:rsidP="00885243">
      <w:r>
        <w:separator/>
      </w:r>
    </w:p>
  </w:endnote>
  <w:endnote w:type="continuationSeparator" w:id="0">
    <w:p w:rsidR="00600693" w:rsidRDefault="00600693" w:rsidP="0088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93" w:rsidRDefault="00600693" w:rsidP="00885243">
      <w:r>
        <w:separator/>
      </w:r>
    </w:p>
  </w:footnote>
  <w:footnote w:type="continuationSeparator" w:id="0">
    <w:p w:rsidR="00600693" w:rsidRDefault="00600693" w:rsidP="00885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92B"/>
    <w:multiLevelType w:val="multilevel"/>
    <w:tmpl w:val="095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10590"/>
    <w:multiLevelType w:val="multilevel"/>
    <w:tmpl w:val="23D0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36FA8"/>
    <w:multiLevelType w:val="multilevel"/>
    <w:tmpl w:val="94A611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ACC4213"/>
    <w:multiLevelType w:val="multilevel"/>
    <w:tmpl w:val="4156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02C"/>
    <w:rsid w:val="000333EC"/>
    <w:rsid w:val="00135508"/>
    <w:rsid w:val="0018543F"/>
    <w:rsid w:val="001C7E95"/>
    <w:rsid w:val="00260746"/>
    <w:rsid w:val="00293F32"/>
    <w:rsid w:val="002E2250"/>
    <w:rsid w:val="002E5C5E"/>
    <w:rsid w:val="0030257E"/>
    <w:rsid w:val="0031131B"/>
    <w:rsid w:val="003F5E57"/>
    <w:rsid w:val="00531FF3"/>
    <w:rsid w:val="005524BA"/>
    <w:rsid w:val="005D6D27"/>
    <w:rsid w:val="00600693"/>
    <w:rsid w:val="006925E1"/>
    <w:rsid w:val="0071787F"/>
    <w:rsid w:val="00777130"/>
    <w:rsid w:val="007B038F"/>
    <w:rsid w:val="00885243"/>
    <w:rsid w:val="00886728"/>
    <w:rsid w:val="009A70D9"/>
    <w:rsid w:val="00A45AF0"/>
    <w:rsid w:val="00A47BDE"/>
    <w:rsid w:val="00A7702C"/>
    <w:rsid w:val="00A84528"/>
    <w:rsid w:val="00AF6F0A"/>
    <w:rsid w:val="00B32E12"/>
    <w:rsid w:val="00B544E3"/>
    <w:rsid w:val="00B90AF1"/>
    <w:rsid w:val="00C87399"/>
    <w:rsid w:val="00CF37D9"/>
    <w:rsid w:val="00D6563E"/>
    <w:rsid w:val="00DC1C25"/>
    <w:rsid w:val="00E16A29"/>
    <w:rsid w:val="00F3745C"/>
    <w:rsid w:val="00F73DD1"/>
    <w:rsid w:val="00F7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rsid w:val="00A47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3745C"/>
    <w:pPr>
      <w:ind w:firstLineChars="200" w:firstLine="420"/>
    </w:pPr>
  </w:style>
  <w:style w:type="character" w:customStyle="1" w:styleId="apple-converted-space">
    <w:name w:val="apple-converted-space"/>
    <w:basedOn w:val="a0"/>
    <w:rsid w:val="00F3745C"/>
  </w:style>
  <w:style w:type="paragraph" w:styleId="a5">
    <w:name w:val="header"/>
    <w:basedOn w:val="a"/>
    <w:link w:val="Char"/>
    <w:uiPriority w:val="99"/>
    <w:semiHidden/>
    <w:unhideWhenUsed/>
    <w:rsid w:val="0088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524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52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03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038F"/>
    <w:rPr>
      <w:sz w:val="18"/>
      <w:szCs w:val="18"/>
    </w:rPr>
  </w:style>
  <w:style w:type="character" w:styleId="a8">
    <w:name w:val="Hyperlink"/>
    <w:basedOn w:val="a0"/>
    <w:uiPriority w:val="99"/>
    <w:unhideWhenUsed/>
    <w:rsid w:val="003F5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rsid w:val="00A47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3745C"/>
    <w:pPr>
      <w:ind w:firstLineChars="200" w:firstLine="420"/>
    </w:pPr>
  </w:style>
  <w:style w:type="character" w:customStyle="1" w:styleId="apple-converted-space">
    <w:name w:val="apple-converted-space"/>
    <w:basedOn w:val="a0"/>
    <w:rsid w:val="00F3745C"/>
  </w:style>
  <w:style w:type="paragraph" w:styleId="a5">
    <w:name w:val="header"/>
    <w:basedOn w:val="a"/>
    <w:link w:val="Char"/>
    <w:uiPriority w:val="99"/>
    <w:semiHidden/>
    <w:unhideWhenUsed/>
    <w:rsid w:val="0088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524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52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03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038F"/>
    <w:rPr>
      <w:sz w:val="18"/>
      <w:szCs w:val="18"/>
    </w:rPr>
  </w:style>
  <w:style w:type="character" w:styleId="a8">
    <w:name w:val="Hyperlink"/>
    <w:basedOn w:val="a0"/>
    <w:uiPriority w:val="99"/>
    <w:unhideWhenUsed/>
    <w:rsid w:val="003F5E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xiangting@wells.org.c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2020-06-10T06:42:00Z</dcterms:created>
  <dcterms:modified xsi:type="dcterms:W3CDTF">2020-06-10T06:42:00Z</dcterms:modified>
</cp:coreProperties>
</file>